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90014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Rahmenvertrag: Digitale und technische Betreuung der Websysteme der MESSE ESSEN GmbH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